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2C" w:rsidRDefault="00622C2C" w:rsidP="00622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bookmarkStart w:id="0" w:name="_GoBack"/>
      <w:bookmarkEnd w:id="0"/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*Додаток № 10 до договору споживача про надання</w:t>
      </w:r>
    </w:p>
    <w:p w:rsidR="00622C2C" w:rsidRPr="00622C2C" w:rsidRDefault="00622C2C" w:rsidP="00622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 послуг з розподілу (передачі) електричної енергії </w:t>
      </w:r>
    </w:p>
    <w:p w:rsidR="00622C2C" w:rsidRDefault="00622C2C" w:rsidP="00622C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від «____»______20__р</w:t>
      </w:r>
      <w:r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 </w:t>
      </w:r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№  _______________</w:t>
      </w:r>
    </w:p>
    <w:p w:rsidR="00622C2C" w:rsidRPr="00622C2C" w:rsidRDefault="00622C2C" w:rsidP="0062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Заявлені обсяги розподілу електричної енергії, активної та реактивної потужності</w:t>
      </w:r>
    </w:p>
    <w:p w:rsidR="00622C2C" w:rsidRPr="00622C2C" w:rsidRDefault="00622C2C" w:rsidP="00622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 w:eastAsia="uk-UA"/>
        </w:rPr>
      </w:pP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1. Не побутовий Споживач зобов’язаний щорічно у термін до 01 вересня надати Оператору системи прогноз на наступні 5 років щодо своїх потреб в обсягах розподіленої електроенергії:</w:t>
      </w: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1.1 На перший рік: у розрізі місяців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138"/>
        <w:gridCol w:w="1144"/>
        <w:gridCol w:w="111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6"/>
        <w:gridCol w:w="516"/>
        <w:gridCol w:w="516"/>
        <w:gridCol w:w="516"/>
        <w:gridCol w:w="395"/>
      </w:tblGrid>
      <w:tr w:rsidR="00622C2C" w:rsidRPr="00622C2C" w:rsidTr="004956C5">
        <w:trPr>
          <w:cantSplit/>
          <w:trHeight w:val="267"/>
        </w:trPr>
        <w:tc>
          <w:tcPr>
            <w:tcW w:w="147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2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515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3280" w:type="pct"/>
            <w:gridSpan w:val="14"/>
            <w:vAlign w:val="center"/>
          </w:tcPr>
          <w:p w:rsidR="00622C2C" w:rsidRPr="00622C2C" w:rsidRDefault="00622C2C" w:rsidP="00D324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Обсяги електроенергії, що розподіляється за місяцями 20__р., 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кВт.год</w:t>
            </w:r>
            <w:proofErr w:type="spellEnd"/>
          </w:p>
        </w:tc>
      </w:tr>
      <w:tr w:rsidR="00622C2C" w:rsidRPr="00622C2C" w:rsidTr="004956C5">
        <w:trPr>
          <w:cantSplit/>
          <w:trHeight w:val="1083"/>
        </w:trPr>
        <w:tc>
          <w:tcPr>
            <w:tcW w:w="147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Січень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Лютий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Березень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Квітень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Травень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Серпень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Вересень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Жовтень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Листопад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Грудень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За рік</w:t>
            </w:r>
          </w:p>
        </w:tc>
        <w:tc>
          <w:tcPr>
            <w:tcW w:w="183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1.2 На наступні роки: у розрізі років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139"/>
        <w:gridCol w:w="1145"/>
        <w:gridCol w:w="1721"/>
        <w:gridCol w:w="1849"/>
        <w:gridCol w:w="1584"/>
        <w:gridCol w:w="1452"/>
        <w:gridCol w:w="1452"/>
      </w:tblGrid>
      <w:tr w:rsidR="00622C2C" w:rsidRPr="00622C2C" w:rsidTr="004956C5">
        <w:trPr>
          <w:cantSplit/>
          <w:trHeight w:val="267"/>
        </w:trPr>
        <w:tc>
          <w:tcPr>
            <w:tcW w:w="150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34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80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2972" w:type="pct"/>
            <w:gridSpan w:val="4"/>
            <w:vAlign w:val="center"/>
          </w:tcPr>
          <w:p w:rsidR="00622C2C" w:rsidRPr="00622C2C" w:rsidRDefault="00622C2C" w:rsidP="00622C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Обсяги електроенергії, що розподіляється за роками., тис.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кВт.год</w:t>
            </w:r>
            <w:proofErr w:type="spellEnd"/>
          </w:p>
        </w:tc>
      </w:tr>
      <w:tr w:rsidR="00622C2C" w:rsidRPr="00622C2C" w:rsidTr="004956C5">
        <w:trPr>
          <w:cantSplit/>
          <w:trHeight w:val="1083"/>
        </w:trPr>
        <w:tc>
          <w:tcPr>
            <w:tcW w:w="15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4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7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07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67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743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681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681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5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4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0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6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4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2. Споживач зобов’язаний щорічно у термін до 01 вересня надати Оператору системи прогноз навантаження, потужності передачі або встановленої потужності на наступні 5 років:</w:t>
      </w:r>
    </w:p>
    <w:p w:rsidR="00622C2C" w:rsidRPr="00622C2C" w:rsidRDefault="00622C2C" w:rsidP="00622C2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2.1. На перший рік у розрізі кожного місяця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138"/>
        <w:gridCol w:w="1144"/>
        <w:gridCol w:w="1190"/>
        <w:gridCol w:w="436"/>
        <w:gridCol w:w="514"/>
        <w:gridCol w:w="514"/>
        <w:gridCol w:w="514"/>
        <w:gridCol w:w="514"/>
        <w:gridCol w:w="514"/>
        <w:gridCol w:w="514"/>
        <w:gridCol w:w="514"/>
        <w:gridCol w:w="514"/>
        <w:gridCol w:w="516"/>
        <w:gridCol w:w="516"/>
        <w:gridCol w:w="516"/>
        <w:gridCol w:w="516"/>
        <w:gridCol w:w="395"/>
      </w:tblGrid>
      <w:tr w:rsidR="00622C2C" w:rsidRPr="00622C2C" w:rsidTr="004956C5">
        <w:trPr>
          <w:cantSplit/>
          <w:trHeight w:val="267"/>
        </w:trPr>
        <w:tc>
          <w:tcPr>
            <w:tcW w:w="147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2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551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3246" w:type="pct"/>
            <w:gridSpan w:val="14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Прогноз активної потужності за місяцями 20р., тис.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МВт</w:t>
            </w:r>
            <w:proofErr w:type="spellEnd"/>
          </w:p>
        </w:tc>
      </w:tr>
      <w:tr w:rsidR="00622C2C" w:rsidRPr="00622C2C" w:rsidTr="004956C5">
        <w:trPr>
          <w:cantSplit/>
          <w:trHeight w:val="1083"/>
        </w:trPr>
        <w:tc>
          <w:tcPr>
            <w:tcW w:w="147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51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02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Січень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Лютий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Березень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Квітень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Травень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Серпень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Вересень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Жовтень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Листопад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Грудень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За рік</w:t>
            </w:r>
          </w:p>
        </w:tc>
        <w:tc>
          <w:tcPr>
            <w:tcW w:w="183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02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5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02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1138"/>
        <w:gridCol w:w="1144"/>
        <w:gridCol w:w="1112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6"/>
        <w:gridCol w:w="516"/>
        <w:gridCol w:w="516"/>
        <w:gridCol w:w="516"/>
        <w:gridCol w:w="395"/>
      </w:tblGrid>
      <w:tr w:rsidR="00622C2C" w:rsidRPr="00622C2C" w:rsidTr="004956C5">
        <w:trPr>
          <w:cantSplit/>
          <w:trHeight w:val="267"/>
        </w:trPr>
        <w:tc>
          <w:tcPr>
            <w:tcW w:w="147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2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515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3281" w:type="pct"/>
            <w:gridSpan w:val="14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Прогноз реактивної потужності за місяцями 20р., тис.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МВт</w:t>
            </w:r>
            <w:proofErr w:type="spellEnd"/>
          </w:p>
        </w:tc>
      </w:tr>
      <w:tr w:rsidR="00622C2C" w:rsidRPr="00622C2C" w:rsidTr="004956C5">
        <w:trPr>
          <w:cantSplit/>
          <w:trHeight w:val="1083"/>
        </w:trPr>
        <w:tc>
          <w:tcPr>
            <w:tcW w:w="147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Січень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Лютий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Березень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Квітень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Травень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Серпень</w:t>
            </w:r>
          </w:p>
        </w:tc>
        <w:tc>
          <w:tcPr>
            <w:tcW w:w="23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Вересень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Жовтень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Листопад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Грудень</w:t>
            </w:r>
          </w:p>
        </w:tc>
        <w:tc>
          <w:tcPr>
            <w:tcW w:w="23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За рік</w:t>
            </w:r>
          </w:p>
        </w:tc>
        <w:tc>
          <w:tcPr>
            <w:tcW w:w="183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Примітки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1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3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2. 2 Інші роки : у розрізі року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1138"/>
        <w:gridCol w:w="1144"/>
        <w:gridCol w:w="1065"/>
        <w:gridCol w:w="924"/>
        <w:gridCol w:w="792"/>
        <w:gridCol w:w="926"/>
        <w:gridCol w:w="922"/>
        <w:gridCol w:w="1056"/>
        <w:gridCol w:w="888"/>
        <w:gridCol w:w="963"/>
        <w:gridCol w:w="659"/>
      </w:tblGrid>
      <w:tr w:rsidR="00622C2C" w:rsidRPr="00622C2C" w:rsidTr="004956C5">
        <w:trPr>
          <w:cantSplit/>
          <w:trHeight w:val="267"/>
        </w:trPr>
        <w:tc>
          <w:tcPr>
            <w:tcW w:w="148" w:type="pct"/>
            <w:vMerge w:val="restart"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27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Наймену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-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вання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площадки /об'єкта/</w:t>
            </w:r>
          </w:p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Адреса об’єкта</w:t>
            </w:r>
          </w:p>
        </w:tc>
        <w:tc>
          <w:tcPr>
            <w:tcW w:w="493" w:type="pct"/>
            <w:vMerge w:val="restart"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№№  засобів обліку</w:t>
            </w:r>
          </w:p>
        </w:tc>
        <w:tc>
          <w:tcPr>
            <w:tcW w:w="1651" w:type="pct"/>
            <w:gridSpan w:val="4"/>
            <w:vAlign w:val="center"/>
          </w:tcPr>
          <w:p w:rsidR="00622C2C" w:rsidRPr="00622C2C" w:rsidRDefault="00622C2C" w:rsidP="00622C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Прогноз активної потужності за роками.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МВт</w:t>
            </w:r>
            <w:proofErr w:type="spellEnd"/>
          </w:p>
        </w:tc>
        <w:tc>
          <w:tcPr>
            <w:tcW w:w="1651" w:type="pct"/>
            <w:gridSpan w:val="4"/>
            <w:vAlign w:val="center"/>
          </w:tcPr>
          <w:p w:rsidR="00622C2C" w:rsidRPr="00622C2C" w:rsidRDefault="00622C2C" w:rsidP="00622C2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Прогноз реактивної потужності за роками. </w:t>
            </w:r>
            <w:proofErr w:type="spellStart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МВт</w:t>
            </w:r>
            <w:proofErr w:type="spellEnd"/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 xml:space="preserve">                  </w:t>
            </w:r>
          </w:p>
        </w:tc>
      </w:tr>
      <w:tr w:rsidR="00622C2C" w:rsidRPr="00622C2C" w:rsidTr="004956C5">
        <w:trPr>
          <w:cantSplit/>
          <w:trHeight w:val="1083"/>
        </w:trPr>
        <w:tc>
          <w:tcPr>
            <w:tcW w:w="148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Merge/>
            <w:vAlign w:val="center"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  <w:vMerge/>
          </w:tcPr>
          <w:p w:rsidR="00622C2C" w:rsidRPr="00622C2C" w:rsidRDefault="00622C2C" w:rsidP="0062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93" w:type="pct"/>
            <w:vMerge/>
            <w:textDirection w:val="btL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8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367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2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27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89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11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446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  <w:tc>
          <w:tcPr>
            <w:tcW w:w="305" w:type="pct"/>
            <w:textDirection w:val="btLr"/>
            <w:vAlign w:val="center"/>
          </w:tcPr>
          <w:p w:rsidR="00622C2C" w:rsidRPr="00622C2C" w:rsidRDefault="00622C2C" w:rsidP="00622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622C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20__р</w:t>
            </w:r>
          </w:p>
        </w:tc>
      </w:tr>
      <w:tr w:rsidR="00622C2C" w:rsidRPr="00622C2C" w:rsidTr="004956C5">
        <w:trPr>
          <w:cantSplit/>
          <w:trHeight w:val="165"/>
        </w:trPr>
        <w:tc>
          <w:tcPr>
            <w:tcW w:w="14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9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6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8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1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46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22C2C" w:rsidRPr="00622C2C" w:rsidTr="004956C5">
        <w:trPr>
          <w:cantSplit/>
          <w:trHeight w:val="165"/>
        </w:trPr>
        <w:tc>
          <w:tcPr>
            <w:tcW w:w="14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27" w:type="pct"/>
            <w:vAlign w:val="center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530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93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8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6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89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11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46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05" w:type="pct"/>
          </w:tcPr>
          <w:p w:rsidR="00622C2C" w:rsidRPr="00622C2C" w:rsidRDefault="00622C2C" w:rsidP="006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3. Додатково до періодичного оновлення даних планування Споживач зобов’язаний надати повідомлення про будь які істотні зміни в режимах споживання, для коригування плану розвитку і реалізації необхідних змін.</w:t>
      </w: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22C2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4. У разі ненадання не побутовим Споживачем зазначених відомостей про обсяги 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 споживання у відповідних періодах поточного року, що минули, та у відповідних періодах минулого року, які відповідають майбутнім періодам поточного року.</w:t>
      </w:r>
    </w:p>
    <w:p w:rsidR="00622C2C" w:rsidRPr="00622C2C" w:rsidRDefault="00622C2C" w:rsidP="00EA3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Підписи сторін</w:t>
      </w: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Оператор системи: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  <w:t>_________________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  <w:t xml:space="preserve">                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  <w:t>Споживач:</w:t>
      </w:r>
      <w:r w:rsidRPr="00622C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_____________________</w:t>
      </w:r>
    </w:p>
    <w:p w:rsidR="00622C2C" w:rsidRPr="00622C2C" w:rsidRDefault="00622C2C" w:rsidP="0062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622C2C" w:rsidRPr="00622C2C" w:rsidRDefault="00622C2C" w:rsidP="00622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М.П. «___»________________20___р.</w:t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</w:r>
      <w:r w:rsidRPr="00622C2C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ab/>
        <w:t>М.П. «____»_____________________20___р.</w:t>
      </w:r>
    </w:p>
    <w:p w:rsidR="00622C2C" w:rsidRPr="00622C2C" w:rsidRDefault="00622C2C" w:rsidP="00622C2C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</w:pPr>
    </w:p>
    <w:p w:rsidR="00072C64" w:rsidRDefault="00072C64"/>
    <w:sectPr w:rsidR="00072C64" w:rsidSect="00502106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97A"/>
    <w:multiLevelType w:val="hybridMultilevel"/>
    <w:tmpl w:val="4A481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C"/>
    <w:rsid w:val="00072C64"/>
    <w:rsid w:val="00502106"/>
    <w:rsid w:val="00622C2C"/>
    <w:rsid w:val="009C3BBD"/>
    <w:rsid w:val="00A074B3"/>
    <w:rsid w:val="00B54311"/>
    <w:rsid w:val="00B75CD6"/>
    <w:rsid w:val="00C25140"/>
    <w:rsid w:val="00D32490"/>
    <w:rsid w:val="00EA33D3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981B-EE9B-4D83-90B5-E03BEEF6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A33D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EA33D3"/>
    <w:pPr>
      <w:widowControl w:val="0"/>
      <w:shd w:val="clear" w:color="auto" w:fill="FFFFFF"/>
      <w:spacing w:before="240" w:after="0" w:line="245" w:lineRule="exact"/>
      <w:ind w:firstLine="70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EA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Semeshchuk</dc:creator>
  <cp:lastModifiedBy>Natalia Semeshchuk</cp:lastModifiedBy>
  <cp:revision>4</cp:revision>
  <cp:lastPrinted>2020-07-22T13:10:00Z</cp:lastPrinted>
  <dcterms:created xsi:type="dcterms:W3CDTF">2022-12-06T12:22:00Z</dcterms:created>
  <dcterms:modified xsi:type="dcterms:W3CDTF">2023-02-21T14:32:00Z</dcterms:modified>
</cp:coreProperties>
</file>